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bookmarkEnd w:id="0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page">
              <wp:posOffset>11531600</wp:posOffset>
            </wp:positionV>
            <wp:extent cx="393700" cy="38100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>
      <w:pPr>
        <w:pStyle w:val="58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11《短文二篇》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8"/>
        <w:spacing w:line="360" w:lineRule="auto"/>
      </w:pPr>
      <w:r>
        <w:rPr>
          <w:rFonts w:hint="eastAsia"/>
        </w:rPr>
        <w:t>一．积累与运用：</w:t>
      </w:r>
    </w:p>
    <w:p>
      <w:pPr>
        <w:pStyle w:val="58"/>
        <w:spacing w:line="360" w:lineRule="auto"/>
      </w:pPr>
      <w:r>
        <w:t xml:space="preserve">1. </w:t>
      </w:r>
      <w:r>
        <w:rPr>
          <w:rFonts w:hint="eastAsia"/>
        </w:rPr>
        <w:t>给下列加点字注音：</w:t>
      </w:r>
    </w:p>
    <w:p>
      <w:pPr>
        <w:pStyle w:val="58"/>
        <w:spacing w:line="360" w:lineRule="auto"/>
      </w:pPr>
      <w:r>
        <w:rPr>
          <w:rFonts w:hint="eastAsia"/>
        </w:rPr>
        <w:t>夕日欲</w:t>
      </w:r>
      <w:r>
        <w:rPr>
          <w:rFonts w:hint="eastAsia"/>
          <w:em w:val="dot"/>
        </w:rPr>
        <w:t>颓</w:t>
      </w:r>
      <w:r>
        <w:rPr>
          <w:rFonts w:hint="eastAsia"/>
        </w:rPr>
        <w:t xml:space="preserve">（ 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          </w:t>
      </w:r>
      <w:r>
        <w:rPr>
          <w:rFonts w:hint="eastAsia"/>
        </w:rPr>
        <w:t>未复有能</w:t>
      </w:r>
      <w:r>
        <w:rPr>
          <w:rFonts w:hint="eastAsia"/>
          <w:em w:val="dot"/>
        </w:rPr>
        <w:t>与</w:t>
      </w:r>
      <w:r>
        <w:rPr>
          <w:rFonts w:hint="eastAsia"/>
        </w:rPr>
        <w:t xml:space="preserve">其奇者（ 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                            </w:t>
      </w:r>
    </w:p>
    <w:p>
      <w:pPr>
        <w:pStyle w:val="58"/>
        <w:spacing w:line="360" w:lineRule="auto"/>
      </w:pPr>
      <w:r>
        <w:rPr>
          <w:rFonts w:hint="eastAsia"/>
        </w:rPr>
        <w:t>晓雾将</w:t>
      </w:r>
      <w:r>
        <w:rPr>
          <w:rFonts w:hint="eastAsia"/>
          <w:em w:val="dot"/>
        </w:rPr>
        <w:t>歇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 xml:space="preserve">） </w:t>
      </w:r>
      <w:r>
        <w:t xml:space="preserve">           </w:t>
      </w:r>
      <w:r>
        <w:rPr>
          <w:rFonts w:hint="eastAsia"/>
        </w:rPr>
        <w:t>水中</w:t>
      </w:r>
      <w:r>
        <w:rPr>
          <w:rFonts w:hint="eastAsia"/>
          <w:em w:val="dot"/>
        </w:rPr>
        <w:t>藻</w:t>
      </w:r>
      <w:r>
        <w:rPr>
          <w:rFonts w:hint="eastAsia"/>
        </w:rPr>
        <w:t xml:space="preserve">（ </w:t>
      </w:r>
      <w:r>
        <w:t xml:space="preserve">    </w:t>
      </w:r>
      <w:r>
        <w:rPr>
          <w:rFonts w:hint="eastAsia"/>
        </w:rPr>
        <w:t>）、</w:t>
      </w:r>
      <w:r>
        <w:rPr>
          <w:rFonts w:hint="eastAsia"/>
          <w:em w:val="dot"/>
        </w:rPr>
        <w:t>荇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）交</w:t>
      </w:r>
      <w:r>
        <w:rPr>
          <w:rFonts w:hint="eastAsia"/>
          <w:em w:val="dot"/>
        </w:rPr>
        <w:t>横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</w:t>
      </w:r>
    </w:p>
    <w:p>
      <w:pPr>
        <w:pStyle w:val="58"/>
        <w:spacing w:line="360" w:lineRule="auto"/>
        <w:rPr>
          <w:rFonts w:hint="eastAsia"/>
        </w:rPr>
      </w:pPr>
      <w:r>
        <w:t xml:space="preserve">2. </w:t>
      </w:r>
      <w:r>
        <w:rPr>
          <w:rFonts w:hint="eastAsia"/>
        </w:rPr>
        <w:t>解释下列加点词在文中的意思。</w:t>
      </w:r>
    </w:p>
    <w:p>
      <w:pPr>
        <w:pStyle w:val="58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(1)答谢中书</w:t>
      </w:r>
      <w:r>
        <w:rPr>
          <w:rFonts w:hint="eastAsia"/>
          <w:em w:val="dot"/>
        </w:rPr>
        <w:t>书</w:t>
      </w:r>
      <w:r>
        <w:rPr>
          <w:rFonts w:hint="eastAsia"/>
        </w:rPr>
        <w:t>　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(2)五色</w:t>
      </w:r>
      <w:r>
        <w:rPr>
          <w:rFonts w:hint="eastAsia"/>
          <w:em w:val="dot"/>
        </w:rPr>
        <w:t>交辉</w:t>
      </w:r>
      <w:r>
        <w:rPr>
          <w:rFonts w:hint="eastAsia"/>
        </w:rPr>
        <w:t xml:space="preserve"> 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  <w:em w:val="dot"/>
        </w:rPr>
        <w:t>四时</w:t>
      </w:r>
      <w:r>
        <w:rPr>
          <w:rFonts w:hint="eastAsia"/>
        </w:rPr>
        <w:t>俱备：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(4)晓雾将</w:t>
      </w:r>
      <w:r>
        <w:rPr>
          <w:rFonts w:hint="eastAsia"/>
          <w:em w:val="dot"/>
        </w:rPr>
        <w:t>歇</w:t>
      </w:r>
      <w:r>
        <w:rPr>
          <w:rFonts w:hint="eastAsia"/>
        </w:rPr>
        <w:t xml:space="preserve"> 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(5)未复有能</w:t>
      </w:r>
      <w:r>
        <w:rPr>
          <w:rFonts w:hint="eastAsia"/>
          <w:em w:val="dot"/>
        </w:rPr>
        <w:t>与</w:t>
      </w:r>
      <w:r>
        <w:rPr>
          <w:rFonts w:hint="eastAsia"/>
        </w:rPr>
        <w:t>其奇者：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(6)庭下如积水</w:t>
      </w:r>
      <w:r>
        <w:rPr>
          <w:rFonts w:hint="eastAsia"/>
          <w:em w:val="dot"/>
        </w:rPr>
        <w:t>空明</w:t>
      </w:r>
      <w:r>
        <w:rPr>
          <w:rFonts w:hint="eastAsia"/>
        </w:rPr>
        <w:t>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  <w:em w:val="dot"/>
        </w:rPr>
        <w:t>盖</w:t>
      </w:r>
      <w:r>
        <w:rPr>
          <w:rFonts w:hint="eastAsia"/>
        </w:rPr>
        <w:t>竹柏影也：</w:t>
      </w:r>
    </w:p>
    <w:p>
      <w:pPr>
        <w:pStyle w:val="58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(8)但少闲人如吾两人者</w:t>
      </w:r>
      <w:r>
        <w:rPr>
          <w:rFonts w:hint="eastAsia"/>
          <w:em w:val="dot"/>
        </w:rPr>
        <w:t>耳</w:t>
      </w:r>
      <w:r>
        <w:rPr>
          <w:rFonts w:hint="eastAsia"/>
        </w:rPr>
        <w:t>：</w:t>
      </w:r>
    </w:p>
    <w:p>
      <w:pPr>
        <w:pStyle w:val="58"/>
        <w:spacing w:line="360" w:lineRule="auto"/>
        <w:rPr>
          <w:rFonts w:hint="eastAsia"/>
        </w:rPr>
      </w:pPr>
      <w:r>
        <w:t xml:space="preserve">3. </w:t>
      </w:r>
      <w:r>
        <w:rPr>
          <w:rFonts w:hint="eastAsia"/>
        </w:rPr>
        <w:t>指出下列加点词语的古义和今义：</w:t>
      </w:r>
    </w:p>
    <w:p>
      <w:pPr>
        <w:pStyle w:val="58"/>
        <w:spacing w:line="360" w:lineRule="auto"/>
      </w:pPr>
      <w:r>
        <w:t xml:space="preserve"> A</w:t>
      </w:r>
      <w:r>
        <w:rPr>
          <w:rFonts w:hint="eastAsia"/>
        </w:rPr>
        <w:t>．晓雾将</w:t>
      </w:r>
      <w:r>
        <w:rPr>
          <w:rFonts w:hint="eastAsia"/>
          <w:em w:val="dot"/>
        </w:rPr>
        <w:t>歇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              </w:t>
      </w:r>
    </w:p>
    <w:p>
      <w:pPr>
        <w:pStyle w:val="58"/>
        <w:spacing w:line="360" w:lineRule="auto"/>
      </w:pPr>
      <w:r>
        <w:t xml:space="preserve"> B</w:t>
      </w:r>
      <w:r>
        <w:rPr>
          <w:rFonts w:hint="eastAsia"/>
        </w:rPr>
        <w:t>．夕日欲</w:t>
      </w:r>
      <w:r>
        <w:rPr>
          <w:rFonts w:hint="eastAsia"/>
          <w:em w:val="dot"/>
        </w:rPr>
        <w:t>颓</w:t>
      </w:r>
      <w:r>
        <w:t xml:space="preserve"> 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</w:p>
    <w:p>
      <w:pPr>
        <w:pStyle w:val="58"/>
        <w:tabs>
          <w:tab w:val="center" w:pos="4876"/>
        </w:tabs>
        <w:spacing w:line="360" w:lineRule="auto"/>
      </w:pPr>
      <w:r>
        <w:t xml:space="preserve"> C</w:t>
      </w:r>
      <w:r>
        <w:rPr>
          <w:rFonts w:hint="eastAsia"/>
        </w:rPr>
        <w:t>．</w:t>
      </w:r>
      <w:r>
        <w:rPr>
          <w:rFonts w:hint="eastAsia"/>
          <w:em w:val="dot"/>
        </w:rPr>
        <w:t>念</w:t>
      </w:r>
      <w:r>
        <w:rPr>
          <w:rFonts w:hint="eastAsia"/>
        </w:rPr>
        <w:t>无与为乐者</w:t>
      </w:r>
      <w:r>
        <w:t xml:space="preserve"> </w:t>
      </w:r>
      <w:r>
        <w:rPr>
          <w:rFonts w:hint="eastAsia"/>
        </w:rPr>
        <w:t>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  <w:r>
        <w:tab/>
      </w:r>
    </w:p>
    <w:p>
      <w:pPr>
        <w:pStyle w:val="58"/>
        <w:tabs>
          <w:tab w:val="center" w:pos="4876"/>
        </w:tabs>
        <w:spacing w:line="360" w:lineRule="auto"/>
      </w:pPr>
      <w:r>
        <w:rPr>
          <w:rFonts w:hint="eastAsia"/>
        </w:rPr>
        <w:t xml:space="preserve"> D.</w:t>
      </w:r>
      <w:r>
        <w:rPr>
          <w:rFonts w:hint="eastAsia"/>
          <w:em w:val="dot"/>
        </w:rPr>
        <w:t>但</w:t>
      </w:r>
      <w:r>
        <w:rPr>
          <w:rFonts w:hint="eastAsia"/>
        </w:rPr>
        <w:t>少闲人如吾两人者耳：古义：</w:t>
      </w:r>
      <w:r>
        <w:t>_____________________</w:t>
      </w:r>
      <w:r>
        <w:rPr>
          <w:rFonts w:hint="eastAsia"/>
        </w:rPr>
        <w:t>今义：</w:t>
      </w:r>
      <w:r>
        <w:t xml:space="preserve">____________________ </w:t>
      </w:r>
    </w:p>
    <w:p>
      <w:pPr>
        <w:pStyle w:val="58"/>
        <w:spacing w:line="360" w:lineRule="auto"/>
      </w:pPr>
      <w:r>
        <w:t xml:space="preserve">4. </w:t>
      </w:r>
      <w:r>
        <w:rPr>
          <w:rFonts w:hint="eastAsia"/>
        </w:rPr>
        <w:t>选出加点词语活用的</w:t>
      </w:r>
      <w:r>
        <w:rPr>
          <w:rFonts w:hint="eastAsia"/>
          <w:em w:val="dot"/>
        </w:rPr>
        <w:t>两</w:t>
      </w:r>
      <w:r>
        <w:rPr>
          <w:rFonts w:hint="eastAsia"/>
        </w:rPr>
        <w:t>项（</w:t>
      </w:r>
      <w:r>
        <w:t xml:space="preserve">  </w:t>
      </w:r>
      <w:r>
        <w:rPr>
          <w:rFonts w:hint="eastAsia"/>
        </w:rPr>
        <w:t>　）</w:t>
      </w:r>
    </w:p>
    <w:p>
      <w:pPr>
        <w:pStyle w:val="58"/>
        <w:spacing w:line="360" w:lineRule="auto"/>
      </w:pPr>
      <w:r>
        <w:t>A</w:t>
      </w:r>
      <w:r>
        <w:rPr>
          <w:rFonts w:hint="eastAsia"/>
        </w:rPr>
        <w:t>．高峰</w:t>
      </w:r>
      <w:r>
        <w:rPr>
          <w:rFonts w:hint="eastAsia"/>
          <w:em w:val="dot"/>
        </w:rPr>
        <w:t>入</w:t>
      </w:r>
      <w:r>
        <w:rPr>
          <w:rFonts w:hint="eastAsia"/>
        </w:rPr>
        <w:t>云，清流见底。</w:t>
      </w:r>
    </w:p>
    <w:p>
      <w:pPr>
        <w:pStyle w:val="58"/>
        <w:spacing w:line="360" w:lineRule="auto"/>
      </w:pPr>
      <w:r>
        <w:t>B</w:t>
      </w:r>
      <w:r>
        <w:rPr>
          <w:rFonts w:hint="eastAsia"/>
        </w:rPr>
        <w:t>．五色交</w:t>
      </w:r>
      <w:r>
        <w:rPr>
          <w:rFonts w:hint="eastAsia"/>
          <w:em w:val="dot"/>
        </w:rPr>
        <w:t>辉</w:t>
      </w:r>
      <w:r>
        <w:rPr>
          <w:rFonts w:hint="eastAsia"/>
        </w:rPr>
        <w:t>。</w:t>
      </w:r>
    </w:p>
    <w:p>
      <w:pPr>
        <w:pStyle w:val="58"/>
        <w:spacing w:line="360" w:lineRule="auto"/>
      </w:pPr>
      <w:r>
        <w:t>C</w:t>
      </w:r>
      <w:r>
        <w:rPr>
          <w:rFonts w:hint="eastAsia"/>
        </w:rPr>
        <w:t>．念无与为</w:t>
      </w:r>
      <w:r>
        <w:rPr>
          <w:rFonts w:hint="eastAsia"/>
          <w:em w:val="dot"/>
        </w:rPr>
        <w:t>乐</w:t>
      </w:r>
      <w:r>
        <w:rPr>
          <w:rFonts w:hint="eastAsia"/>
        </w:rPr>
        <w:t>者。</w:t>
      </w:r>
    </w:p>
    <w:p>
      <w:pPr>
        <w:pStyle w:val="58"/>
        <w:spacing w:line="360" w:lineRule="auto"/>
      </w:pPr>
      <w:r>
        <w:t>D</w:t>
      </w:r>
      <w:r>
        <w:rPr>
          <w:rFonts w:hint="eastAsia"/>
        </w:rPr>
        <w:t>．夕日欲</w:t>
      </w:r>
      <w:r>
        <w:rPr>
          <w:rFonts w:hint="eastAsia"/>
          <w:em w:val="dot"/>
        </w:rPr>
        <w:t>颓</w:t>
      </w:r>
      <w:r>
        <w:rPr>
          <w:rFonts w:hint="eastAsia"/>
        </w:rPr>
        <w:t>。</w:t>
      </w:r>
    </w:p>
    <w:p>
      <w:pPr>
        <w:pStyle w:val="58"/>
        <w:spacing w:line="360" w:lineRule="auto"/>
      </w:pPr>
      <w:r>
        <w:t xml:space="preserve">E . </w:t>
      </w:r>
      <w:r>
        <w:rPr>
          <w:rFonts w:hint="eastAsia"/>
        </w:rPr>
        <w:t>庭下如积水</w:t>
      </w:r>
      <w:r>
        <w:rPr>
          <w:rFonts w:hint="eastAsia"/>
          <w:em w:val="dot"/>
        </w:rPr>
        <w:t>空明</w:t>
      </w:r>
      <w:r>
        <w:rPr>
          <w:rFonts w:hint="eastAsia"/>
        </w:rPr>
        <w:t>。</w:t>
      </w:r>
    </w:p>
    <w:p>
      <w:pPr>
        <w:pStyle w:val="58"/>
        <w:spacing w:line="360" w:lineRule="auto"/>
      </w:pPr>
      <w:r>
        <w:t xml:space="preserve">F . </w:t>
      </w:r>
      <w:r>
        <w:rPr>
          <w:rFonts w:hint="eastAsia"/>
        </w:rPr>
        <w:t>水中藻、荇</w:t>
      </w:r>
      <w:r>
        <w:rPr>
          <w:rFonts w:hint="eastAsia"/>
          <w:em w:val="dot"/>
        </w:rPr>
        <w:t>交横</w:t>
      </w:r>
      <w:r>
        <w:rPr>
          <w:rFonts w:hint="eastAsia"/>
        </w:rPr>
        <w:t>。</w:t>
      </w:r>
    </w:p>
    <w:p>
      <w:pPr>
        <w:pStyle w:val="58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填空：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(1)《答谢中书书》作者__________，字通明，自号华阳隐居，南朝齐梁时思想家，有“__________”之称。作品有《陶隐居集》。题目的意思是回复给谢中书的书信。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(2)《答谢中书书》中，极力描写山之高、水之清的句子是：______________,______________。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(3)苏轼，字子瞻，号_____________，北宋(朝代)文学家，与其父苏洵、其弟苏辙合称“______”。他们是“唐宋八大家”中的三位，其余五位是唐代的________、________，以及宋代的______、______、_______。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(4)《记承天寺夜游》中，写月下承天寺庭中的景色的句子是：_________________________________。</w:t>
      </w:r>
    </w:p>
    <w:p>
      <w:pPr>
        <w:pStyle w:val="58"/>
        <w:spacing w:line="360" w:lineRule="auto"/>
      </w:pPr>
      <w:r>
        <w:rPr>
          <w:rFonts w:hint="eastAsia"/>
        </w:rPr>
        <w:t>二．阅读文章，回答问题：</w:t>
      </w:r>
    </w:p>
    <w:p>
      <w:pPr>
        <w:pStyle w:val="58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（一）答谢中书书</w:t>
      </w:r>
    </w:p>
    <w:p>
      <w:pPr>
        <w:pStyle w:val="58"/>
        <w:spacing w:line="360" w:lineRule="auto"/>
        <w:jc w:val="center"/>
        <w:rPr>
          <w:rFonts w:hint="eastAsia"/>
        </w:rPr>
      </w:pPr>
      <w:r>
        <w:rPr>
          <w:rFonts w:hint="eastAsia"/>
        </w:rPr>
        <w:t>陶弘景</w:t>
      </w:r>
    </w:p>
    <w:p>
      <w:pPr>
        <w:pStyle w:val="58"/>
        <w:spacing w:line="360" w:lineRule="auto"/>
        <w:ind w:firstLine="420" w:firstLineChars="200"/>
      </w:pPr>
      <w:r>
        <w:rPr>
          <w:rFonts w:hint="eastAsia"/>
        </w:rPr>
        <w:t>山川之美，古来</w:t>
      </w:r>
      <w:r>
        <w:rPr>
          <w:rFonts w:hint="eastAsia"/>
          <w:em w:val="dot"/>
        </w:rPr>
        <w:t>共谈</w:t>
      </w:r>
      <w:r>
        <w:rPr>
          <w:rFonts w:hint="eastAsia"/>
        </w:rPr>
        <w:t>。（1）</w:t>
      </w:r>
      <w:r>
        <w:rPr>
          <w:rFonts w:hint="eastAsia"/>
          <w:u w:val="single"/>
        </w:rPr>
        <w:t>高峰入云，清流见底</w:t>
      </w:r>
      <w:r>
        <w:rPr>
          <w:rFonts w:hint="eastAsia"/>
        </w:rPr>
        <w:t>。</w:t>
      </w:r>
      <w:r>
        <w:rPr>
          <w:rFonts w:hint="eastAsia"/>
          <w:u w:val="single"/>
        </w:rPr>
        <w:t>（2）两岸石壁，五色交辉。青林翠竹，四时俱备。晓雾将歇，猿鸟乱鸣；夕日欲颓，</w:t>
      </w:r>
      <w:r>
        <w:rPr>
          <w:rFonts w:hint="eastAsia"/>
          <w:u w:val="single"/>
          <w:em w:val="dot"/>
        </w:rPr>
        <w:t>沉鳞</w:t>
      </w:r>
      <w:r>
        <w:rPr>
          <w:rFonts w:hint="eastAsia"/>
          <w:u w:val="single"/>
        </w:rPr>
        <w:t>竞跃</w:t>
      </w:r>
      <w:r>
        <w:rPr>
          <w:rFonts w:hint="eastAsia"/>
        </w:rPr>
        <w:t>。实是欲界之仙都。自康乐以来，未复有能与其奇者。</w:t>
      </w:r>
    </w:p>
    <w:p>
      <w:pPr>
        <w:pStyle w:val="58"/>
        <w:spacing w:line="360" w:lineRule="auto"/>
        <w:ind w:firstLine="420" w:firstLineChars="200"/>
      </w:pPr>
      <w:r>
        <w:t>1.</w:t>
      </w:r>
      <w:r>
        <w:rPr>
          <w:rFonts w:hint="eastAsia"/>
        </w:rPr>
        <w:t>解释加点词语：</w:t>
      </w:r>
    </w:p>
    <w:p>
      <w:pPr>
        <w:pStyle w:val="58"/>
        <w:spacing w:line="360" w:lineRule="auto"/>
        <w:ind w:firstLine="420" w:firstLineChars="200"/>
      </w:pPr>
      <w:r>
        <w:t xml:space="preserve"> </w:t>
      </w:r>
      <w:r>
        <w:rPr>
          <w:rFonts w:hint="eastAsia"/>
        </w:rPr>
        <w:t>共谈：</w:t>
      </w:r>
      <w:r>
        <w:t xml:space="preserve">                                     </w:t>
      </w:r>
      <w:r>
        <w:rPr>
          <w:rFonts w:hint="eastAsia"/>
        </w:rPr>
        <w:t>沉鳞：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2.将下列句子译成现代汉语：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A.实是欲界之仙都。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                                                       ）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B.自康乐以来，未复有能与其奇者。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                                                        ）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3.赏析中画线句子的妙处。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（1）：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（2）：</w:t>
      </w:r>
    </w:p>
    <w:p>
      <w:pPr>
        <w:pStyle w:val="58"/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文章最后两句话有何作用？</w:t>
      </w: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numPr>
          <w:ilvl w:val="0"/>
          <w:numId w:val="3"/>
        </w:num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记承天寺夜游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苏轼</w:t>
      </w:r>
    </w:p>
    <w:p>
      <w:pPr>
        <w:pStyle w:val="58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元丰六年十月十二日夜，解衣欲睡，月色入户，</w:t>
      </w:r>
      <w:r>
        <w:rPr>
          <w:rFonts w:hint="eastAsia" w:ascii="宋体" w:hAnsi="宋体"/>
          <w:em w:val="dot"/>
        </w:rPr>
        <w:t>欣然</w:t>
      </w:r>
      <w:r>
        <w:rPr>
          <w:rFonts w:hint="eastAsia" w:ascii="宋体" w:hAnsi="宋体"/>
        </w:rPr>
        <w:t>起行。念无与为乐者，遂至承天寺寻张怀民。怀民亦未寝，相与步于</w:t>
      </w:r>
      <w:r>
        <w:rPr>
          <w:rFonts w:hint="eastAsia" w:ascii="宋体" w:hAnsi="宋体"/>
          <w:em w:val="dot"/>
        </w:rPr>
        <w:t>中庭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u w:val="single"/>
        </w:rPr>
        <w:t>庭下如积水空明，水中藻、荇交横，盖竹柏影也。</w:t>
      </w:r>
      <w:r>
        <w:rPr>
          <w:rFonts w:hint="eastAsia" w:ascii="宋体" w:hAnsi="宋体"/>
        </w:rPr>
        <w:t xml:space="preserve">何夜无月？何处无竹柏？但少闲人如吾两人者耳。  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1．解释文中加点词语（     ） 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欣然：                             中庭：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2.将下句翻译成现代汉语：</w:t>
      </w:r>
    </w:p>
    <w:p>
      <w:pPr>
        <w:pStyle w:val="58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但少闲人如吾两人者耳。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3．赏析文中画线句子的妙处。</w:t>
      </w: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4．体会最后一句抒发了作者怎样的思想感情？（2分）</w:t>
      </w: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</w:t>
      </w: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hint="eastAsia"/>
          <w:b/>
          <w:bCs/>
          <w:sz w:val="32"/>
          <w:szCs w:val="32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740A5"/>
    <w:multiLevelType w:val="singleLevel"/>
    <w:tmpl w:val="81B740A5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EC577483"/>
    <w:multiLevelType w:val="singleLevel"/>
    <w:tmpl w:val="EC57748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4CC517E"/>
    <w:multiLevelType w:val="singleLevel"/>
    <w:tmpl w:val="14CC51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34B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573E0"/>
    <w:rsid w:val="00462415"/>
    <w:rsid w:val="00462D8F"/>
    <w:rsid w:val="00464C9B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1CEB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A53D2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3388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4083"/>
    <w:rsid w:val="00A95012"/>
    <w:rsid w:val="00A96491"/>
    <w:rsid w:val="00AA0FDB"/>
    <w:rsid w:val="00AA55E5"/>
    <w:rsid w:val="00AA6C15"/>
    <w:rsid w:val="00AB0D19"/>
    <w:rsid w:val="00AB3E7F"/>
    <w:rsid w:val="00AB4B5A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C697B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40C9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0DED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E6A08"/>
    <w:rsid w:val="00DF0C3D"/>
    <w:rsid w:val="00DF37EE"/>
    <w:rsid w:val="00DF49E0"/>
    <w:rsid w:val="00DF576B"/>
    <w:rsid w:val="00DF5DE4"/>
    <w:rsid w:val="00E024EC"/>
    <w:rsid w:val="00E02874"/>
    <w:rsid w:val="00E04C71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341E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22E7"/>
    <w:rsid w:val="00EF38D1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3F"/>
    <w:rsid w:val="00F33EE9"/>
    <w:rsid w:val="00F3452C"/>
    <w:rsid w:val="00F36289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A86B1E"/>
    <w:rsid w:val="048B1D26"/>
    <w:rsid w:val="050871F4"/>
    <w:rsid w:val="05AA0012"/>
    <w:rsid w:val="0678669E"/>
    <w:rsid w:val="073A08BE"/>
    <w:rsid w:val="085C7E6A"/>
    <w:rsid w:val="09C47F2E"/>
    <w:rsid w:val="09CC306A"/>
    <w:rsid w:val="0A175802"/>
    <w:rsid w:val="0AEE3F05"/>
    <w:rsid w:val="0C53443B"/>
    <w:rsid w:val="0D065208"/>
    <w:rsid w:val="0D507342"/>
    <w:rsid w:val="0E4D23AB"/>
    <w:rsid w:val="0E7C64EF"/>
    <w:rsid w:val="0ED855F2"/>
    <w:rsid w:val="10CB3AE5"/>
    <w:rsid w:val="10F761B8"/>
    <w:rsid w:val="11C77B47"/>
    <w:rsid w:val="153835FC"/>
    <w:rsid w:val="178F3E85"/>
    <w:rsid w:val="17FA2051"/>
    <w:rsid w:val="1A10295F"/>
    <w:rsid w:val="1A6C4110"/>
    <w:rsid w:val="1B106D78"/>
    <w:rsid w:val="1B8452F8"/>
    <w:rsid w:val="1C0146EF"/>
    <w:rsid w:val="1C2939A5"/>
    <w:rsid w:val="1C2D0A06"/>
    <w:rsid w:val="1D146042"/>
    <w:rsid w:val="1D39269E"/>
    <w:rsid w:val="1D6D3292"/>
    <w:rsid w:val="1E4E76F3"/>
    <w:rsid w:val="210B68B0"/>
    <w:rsid w:val="223F375E"/>
    <w:rsid w:val="22C7421C"/>
    <w:rsid w:val="24154BDF"/>
    <w:rsid w:val="254B1EE4"/>
    <w:rsid w:val="25520411"/>
    <w:rsid w:val="25972695"/>
    <w:rsid w:val="26952599"/>
    <w:rsid w:val="274E191B"/>
    <w:rsid w:val="27827E13"/>
    <w:rsid w:val="29025A89"/>
    <w:rsid w:val="2A806667"/>
    <w:rsid w:val="2DDA4862"/>
    <w:rsid w:val="2E39234D"/>
    <w:rsid w:val="2EAF37C1"/>
    <w:rsid w:val="316C39D4"/>
    <w:rsid w:val="31F955FB"/>
    <w:rsid w:val="33310D3F"/>
    <w:rsid w:val="354534A2"/>
    <w:rsid w:val="36497D89"/>
    <w:rsid w:val="37793824"/>
    <w:rsid w:val="38663E49"/>
    <w:rsid w:val="396353C5"/>
    <w:rsid w:val="397D253D"/>
    <w:rsid w:val="39FF4F9A"/>
    <w:rsid w:val="3A930BC0"/>
    <w:rsid w:val="3AA83CA5"/>
    <w:rsid w:val="3DE71227"/>
    <w:rsid w:val="3E1A1D81"/>
    <w:rsid w:val="3E2B51D0"/>
    <w:rsid w:val="41854888"/>
    <w:rsid w:val="42C2656A"/>
    <w:rsid w:val="43426E0F"/>
    <w:rsid w:val="43542B4B"/>
    <w:rsid w:val="43907A07"/>
    <w:rsid w:val="4511718C"/>
    <w:rsid w:val="452A6C9B"/>
    <w:rsid w:val="455633AC"/>
    <w:rsid w:val="46955C9D"/>
    <w:rsid w:val="46A44137"/>
    <w:rsid w:val="47145326"/>
    <w:rsid w:val="48161414"/>
    <w:rsid w:val="48B50B15"/>
    <w:rsid w:val="49F24C9D"/>
    <w:rsid w:val="4AE91DD9"/>
    <w:rsid w:val="4C37262D"/>
    <w:rsid w:val="4ED506D3"/>
    <w:rsid w:val="53F17ACC"/>
    <w:rsid w:val="54290463"/>
    <w:rsid w:val="586A51B1"/>
    <w:rsid w:val="58AA57E6"/>
    <w:rsid w:val="593766FF"/>
    <w:rsid w:val="5ABF209E"/>
    <w:rsid w:val="5ACE17F4"/>
    <w:rsid w:val="5AFA73CF"/>
    <w:rsid w:val="5BB37FD6"/>
    <w:rsid w:val="5C5739AA"/>
    <w:rsid w:val="5C6157E7"/>
    <w:rsid w:val="5D176F61"/>
    <w:rsid w:val="5D2B594A"/>
    <w:rsid w:val="5DD77192"/>
    <w:rsid w:val="61A62E5F"/>
    <w:rsid w:val="61EC34BB"/>
    <w:rsid w:val="61F27013"/>
    <w:rsid w:val="63F4432B"/>
    <w:rsid w:val="665E1C7F"/>
    <w:rsid w:val="66F1720C"/>
    <w:rsid w:val="67770F90"/>
    <w:rsid w:val="68AA38FF"/>
    <w:rsid w:val="699700E6"/>
    <w:rsid w:val="6D57378A"/>
    <w:rsid w:val="6D8064A3"/>
    <w:rsid w:val="6DFF5CB9"/>
    <w:rsid w:val="6E5F2DE3"/>
    <w:rsid w:val="6F8103DE"/>
    <w:rsid w:val="72330DBA"/>
    <w:rsid w:val="733C1592"/>
    <w:rsid w:val="73A24005"/>
    <w:rsid w:val="74401CC5"/>
    <w:rsid w:val="74B8427E"/>
    <w:rsid w:val="757E0651"/>
    <w:rsid w:val="76326743"/>
    <w:rsid w:val="770758CE"/>
    <w:rsid w:val="77601162"/>
    <w:rsid w:val="77751287"/>
    <w:rsid w:val="7796740F"/>
    <w:rsid w:val="799C572A"/>
    <w:rsid w:val="79B61C27"/>
    <w:rsid w:val="7D196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2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3">
    <w:name w:val="正文文本缩进 Char1"/>
    <w:uiPriority w:val="0"/>
    <w:rPr>
      <w:kern w:val="2"/>
      <w:sz w:val="21"/>
      <w:szCs w:val="22"/>
    </w:rPr>
  </w:style>
  <w:style w:type="character" w:customStyle="1" w:styleId="34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35">
    <w:name w:val="批注框文本 Char"/>
    <w:uiPriority w:val="0"/>
    <w:rPr>
      <w:kern w:val="2"/>
      <w:sz w:val="18"/>
      <w:szCs w:val="18"/>
    </w:rPr>
  </w:style>
  <w:style w:type="character" w:customStyle="1" w:styleId="36">
    <w:name w:val="xb1"/>
    <w:uiPriority w:val="0"/>
    <w:rPr>
      <w:sz w:val="14"/>
      <w:szCs w:val="14"/>
      <w:vertAlign w:val="subscript"/>
    </w:rPr>
  </w:style>
  <w:style w:type="character" w:customStyle="1" w:styleId="37">
    <w:name w:val="p141"/>
    <w:uiPriority w:val="0"/>
    <w:rPr>
      <w:rFonts w:cs="Times New Roman"/>
      <w:sz w:val="24"/>
      <w:szCs w:val="24"/>
    </w:rPr>
  </w:style>
  <w:style w:type="character" w:customStyle="1" w:styleId="38">
    <w:name w:val="纯文本_0 Char"/>
    <w:link w:val="39"/>
    <w:uiPriority w:val="0"/>
    <w:rPr>
      <w:rFonts w:ascii="宋体" w:hAnsi="Courier New"/>
      <w:kern w:val="2"/>
      <w:sz w:val="21"/>
      <w:szCs w:val="21"/>
    </w:rPr>
  </w:style>
  <w:style w:type="paragraph" w:customStyle="1" w:styleId="39">
    <w:name w:val="纯文本_0"/>
    <w:basedOn w:val="40"/>
    <w:link w:val="38"/>
    <w:qFormat/>
    <w:locked/>
    <w:uiPriority w:val="0"/>
    <w:rPr>
      <w:rFonts w:ascii="宋体" w:hAnsi="Courier New"/>
      <w:szCs w:val="21"/>
    </w:rPr>
  </w:style>
  <w:style w:type="paragraph" w:customStyle="1" w:styleId="40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1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2">
    <w:name w:val="sub_title s0"/>
    <w:basedOn w:val="15"/>
    <w:uiPriority w:val="0"/>
  </w:style>
  <w:style w:type="character" w:customStyle="1" w:styleId="43">
    <w:name w:val="DefaultParagraph Char Char"/>
    <w:link w:val="44"/>
    <w:uiPriority w:val="0"/>
    <w:rPr>
      <w:rFonts w:ascii="Calibri" w:hAnsi="Calibri"/>
      <w:kern w:val="2"/>
      <w:sz w:val="21"/>
      <w:szCs w:val="22"/>
    </w:rPr>
  </w:style>
  <w:style w:type="paragraph" w:customStyle="1" w:styleId="44">
    <w:name w:val="DefaultParagraph"/>
    <w:link w:val="4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5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6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47">
    <w:name w:val="明显引用 Char"/>
    <w:link w:val="48"/>
    <w:uiPriority w:val="30"/>
    <w:rPr>
      <w:i/>
      <w:iCs/>
      <w:color w:val="5B9BD5"/>
      <w:kern w:val="2"/>
      <w:sz w:val="21"/>
      <w:szCs w:val="22"/>
    </w:rPr>
  </w:style>
  <w:style w:type="paragraph" w:styleId="48">
    <w:name w:val="Intense Quote"/>
    <w:basedOn w:val="1"/>
    <w:next w:val="1"/>
    <w:link w:val="47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9">
    <w:name w:val="10"/>
    <w:uiPriority w:val="0"/>
    <w:rPr>
      <w:rFonts w:hint="default" w:ascii="Times New Roman" w:hAnsi="Times New Roman" w:cs="Times New Roman"/>
    </w:rPr>
  </w:style>
  <w:style w:type="character" w:customStyle="1" w:styleId="50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1">
    <w:name w:val="apple-converted-space"/>
    <w:uiPriority w:val="0"/>
  </w:style>
  <w:style w:type="character" w:customStyle="1" w:styleId="52">
    <w:name w:val="列出段落 Char"/>
    <w:link w:val="53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53">
    <w:name w:val="列出段落1"/>
    <w:basedOn w:val="1"/>
    <w:link w:val="52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4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5">
    <w:name w:val="1"/>
    <w:basedOn w:val="1"/>
    <w:next w:val="1"/>
    <w:uiPriority w:val="0"/>
  </w:style>
  <w:style w:type="paragraph" w:customStyle="1" w:styleId="56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57">
    <w:name w:val="Normal_0"/>
    <w:basedOn w:val="1"/>
    <w:uiPriority w:val="0"/>
    <w:rPr>
      <w:szCs w:val="21"/>
    </w:rPr>
  </w:style>
  <w:style w:type="paragraph" w:customStyle="1" w:styleId="58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59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0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2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3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5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styleId="66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7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8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9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0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1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2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3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882</Words>
  <Characters>1199</Characters>
  <Lines>21</Lines>
  <Paragraphs>5</Paragraphs>
  <TotalTime>2</TotalTime>
  <ScaleCrop>false</ScaleCrop>
  <LinksUpToDate>false</LinksUpToDate>
  <CharactersWithSpaces>1573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2022-12-05T03:08:34Z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B86F8F69B5CA45C2AF550EDF32F8E48B</vt:lpwstr>
  </property>
</Properties>
</file>